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AE" w:rsidRPr="008F40AE" w:rsidRDefault="008F40AE" w:rsidP="008F40AE">
      <w:pPr>
        <w:spacing w:before="100" w:beforeAutospacing="1" w:after="100" w:afterAutospacing="1" w:line="600" w:lineRule="atLeast"/>
        <w:outlineLvl w:val="0"/>
        <w:rPr>
          <w:rFonts w:ascii="Tahoma" w:eastAsia="Times New Roman" w:hAnsi="Tahoma" w:cs="Tahoma"/>
          <w:b/>
          <w:bCs/>
          <w:spacing w:val="45"/>
          <w:kern w:val="36"/>
          <w:sz w:val="54"/>
          <w:szCs w:val="54"/>
        </w:rPr>
      </w:pPr>
      <w:r w:rsidRPr="008F40AE">
        <w:rPr>
          <w:rFonts w:ascii="Tahoma" w:eastAsia="Times New Roman" w:hAnsi="Tahoma" w:cs="Tahoma"/>
          <w:b/>
          <w:bCs/>
          <w:spacing w:val="45"/>
          <w:kern w:val="36"/>
          <w:sz w:val="54"/>
          <w:szCs w:val="54"/>
        </w:rPr>
        <w:t>Did Jesus make Peter pope?</w:t>
      </w:r>
    </w:p>
    <w:p w:rsidR="008F40AE" w:rsidRPr="008F40AE" w:rsidRDefault="008F40AE" w:rsidP="008F40AE">
      <w:pPr>
        <w:spacing w:before="100" w:beforeAutospacing="1" w:after="100" w:afterAutospacing="1" w:line="540" w:lineRule="atLeast"/>
        <w:outlineLvl w:val="1"/>
        <w:rPr>
          <w:rFonts w:ascii="Tahoma" w:eastAsia="Times New Roman" w:hAnsi="Tahoma" w:cs="Tahoma"/>
          <w:b/>
          <w:bCs/>
          <w:spacing w:val="105"/>
          <w:sz w:val="36"/>
          <w:szCs w:val="36"/>
        </w:rPr>
      </w:pPr>
      <w:r w:rsidRPr="008F40AE">
        <w:rPr>
          <w:rFonts w:ascii="Tahoma" w:eastAsia="Times New Roman" w:hAnsi="Tahoma" w:cs="Tahoma"/>
          <w:b/>
          <w:bCs/>
          <w:spacing w:val="105"/>
          <w:sz w:val="36"/>
          <w:szCs w:val="36"/>
        </w:rPr>
        <w:t>Did Jesus really make Peter Pope?</w:t>
      </w:r>
    </w:p>
    <w:p w:rsidR="008F40AE" w:rsidRPr="008F40AE" w:rsidRDefault="008F40AE" w:rsidP="008F40AE">
      <w:pPr>
        <w:spacing w:before="100" w:beforeAutospacing="1" w:after="100" w:afterAutospacing="1" w:line="540" w:lineRule="atLeast"/>
        <w:outlineLvl w:val="2"/>
        <w:rPr>
          <w:rFonts w:ascii="Garamond" w:eastAsia="Times New Roman" w:hAnsi="Garamond" w:cs="Times New Roman"/>
          <w:i/>
          <w:iCs/>
          <w:sz w:val="42"/>
          <w:szCs w:val="42"/>
        </w:rPr>
      </w:pPr>
      <w:r w:rsidRPr="008F40AE">
        <w:rPr>
          <w:rFonts w:ascii="Garamond" w:eastAsia="Times New Roman" w:hAnsi="Garamond" w:cs="Times New Roman"/>
          <w:i/>
          <w:iCs/>
          <w:sz w:val="42"/>
          <w:szCs w:val="42"/>
        </w:rPr>
        <w:t>By Fr William Saunders</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In Catholic tradition, the foundation for the office of the pope is indeed found primarily in Matthew 16:13-20. Here, Jesus asked the question, "Who do people say that the Son of Man is?" The Apostles responded, "Some say John the Baptizer, others Elijah, still others Jeremiah or one of the prophets." Our Lord then turned to them and point-blank asked them, "And you, who do you say that I am?"</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 xml:space="preserve">St. Peter, still officially known as Simon, replied, "You are the Messiah, the Son of the living God." Our Lord recognized that this answer was grace-motivated: "No mere man has revealed this to you, but </w:t>
      </w:r>
      <w:proofErr w:type="gramStart"/>
      <w:r w:rsidRPr="008F40AE">
        <w:rPr>
          <w:rFonts w:ascii="Tahoma" w:eastAsia="Times New Roman" w:hAnsi="Tahoma" w:cs="Tahoma"/>
          <w:color w:val="000000"/>
          <w:sz w:val="20"/>
          <w:szCs w:val="20"/>
        </w:rPr>
        <w:t>My</w:t>
      </w:r>
      <w:proofErr w:type="gramEnd"/>
      <w:r w:rsidRPr="008F40AE">
        <w:rPr>
          <w:rFonts w:ascii="Tahoma" w:eastAsia="Times New Roman" w:hAnsi="Tahoma" w:cs="Tahoma"/>
          <w:color w:val="000000"/>
          <w:sz w:val="20"/>
          <w:szCs w:val="20"/>
        </w:rPr>
        <w:t xml:space="preserve"> heavenly Father."</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Because of this response, our Lord said to St. Peter, "You are 'Rock,' and on this rock I will build My Church and the gates of hell shall not prevail against it." The name change itself from Simon to Peter indicates the Apostle being called to a special role of leadership; recall how Abram's name was changed to Abraham, or Jacob's to Israel, or Saul's to Paul, when each of them was called to assume a special role of leadership among God's people.</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The word "rock" also has special significance. On one hand, to be called "rock" was a Semitic expression designating the solid foundation upon which a community would be built. For instance, Abraham was considered "rock" because he was the father of the Jewish people (and we refer to him as our father in faith) and the one with whom the covenant was first made.</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 xml:space="preserve">On the other hand, no one except God was called specifically "rock," nor was it ever used as a proper name except for God. To give the name "rock" to St. Peter indicates that our Lord entrusted to him a special authority. </w:t>
      </w:r>
      <w:r>
        <w:rPr>
          <w:rFonts w:ascii="Tahoma" w:eastAsia="Times New Roman" w:hAnsi="Tahoma" w:cs="Tahoma"/>
          <w:color w:val="000000"/>
          <w:sz w:val="20"/>
          <w:szCs w:val="20"/>
        </w:rPr>
        <w:t>I</w:t>
      </w:r>
      <w:r w:rsidRPr="008F40AE">
        <w:rPr>
          <w:rFonts w:ascii="Tahoma" w:eastAsia="Times New Roman" w:hAnsi="Tahoma" w:cs="Tahoma"/>
          <w:color w:val="000000"/>
          <w:sz w:val="20"/>
          <w:szCs w:val="20"/>
        </w:rPr>
        <w:t>n the original Aramaic language, which is what Jesus spoke and which is believed to be the original language of St. Matthew's Gospel, the word "</w:t>
      </w:r>
      <w:proofErr w:type="spellStart"/>
      <w:r w:rsidRPr="008F40AE">
        <w:rPr>
          <w:rFonts w:ascii="Tahoma" w:eastAsia="Times New Roman" w:hAnsi="Tahoma" w:cs="Tahoma"/>
          <w:color w:val="000000"/>
          <w:sz w:val="20"/>
          <w:szCs w:val="20"/>
        </w:rPr>
        <w:t>Kepha</w:t>
      </w:r>
      <w:proofErr w:type="spellEnd"/>
      <w:r w:rsidRPr="008F40AE">
        <w:rPr>
          <w:rFonts w:ascii="Tahoma" w:eastAsia="Times New Roman" w:hAnsi="Tahoma" w:cs="Tahoma"/>
          <w:color w:val="000000"/>
          <w:sz w:val="20"/>
          <w:szCs w:val="20"/>
        </w:rPr>
        <w:t xml:space="preserve">," meaning </w:t>
      </w:r>
      <w:r>
        <w:rPr>
          <w:rFonts w:ascii="Tahoma" w:eastAsia="Times New Roman" w:hAnsi="Tahoma" w:cs="Tahoma"/>
          <w:color w:val="000000"/>
          <w:sz w:val="20"/>
          <w:szCs w:val="20"/>
        </w:rPr>
        <w:t xml:space="preserve">massive </w:t>
      </w:r>
      <w:r w:rsidRPr="008F40AE">
        <w:rPr>
          <w:rFonts w:ascii="Tahoma" w:eastAsia="Times New Roman" w:hAnsi="Tahoma" w:cs="Tahoma"/>
          <w:color w:val="000000"/>
          <w:sz w:val="20"/>
          <w:szCs w:val="20"/>
        </w:rPr>
        <w:t>rock</w:t>
      </w:r>
      <w:r>
        <w:rPr>
          <w:rFonts w:ascii="Tahoma" w:eastAsia="Times New Roman" w:hAnsi="Tahoma" w:cs="Tahoma"/>
          <w:color w:val="000000"/>
          <w:sz w:val="20"/>
          <w:szCs w:val="20"/>
        </w:rPr>
        <w:t xml:space="preserve"> or foundation stone.</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 xml:space="preserve">"The gates of hell" is also an interesting Semitic expression. The heaviest forces were positioned at gates; so this expression captures the greatest </w:t>
      </w:r>
      <w:proofErr w:type="spellStart"/>
      <w:r w:rsidRPr="008F40AE">
        <w:rPr>
          <w:rFonts w:ascii="Tahoma" w:eastAsia="Times New Roman" w:hAnsi="Tahoma" w:cs="Tahoma"/>
          <w:color w:val="000000"/>
          <w:sz w:val="20"/>
          <w:szCs w:val="20"/>
        </w:rPr>
        <w:t>warmaking</w:t>
      </w:r>
      <w:proofErr w:type="spellEnd"/>
      <w:r w:rsidRPr="008F40AE">
        <w:rPr>
          <w:rFonts w:ascii="Tahoma" w:eastAsia="Times New Roman" w:hAnsi="Tahoma" w:cs="Tahoma"/>
          <w:color w:val="000000"/>
          <w:sz w:val="20"/>
          <w:szCs w:val="20"/>
        </w:rPr>
        <w:t xml:space="preserve"> power of a nation. Here this expression refers to the powers opposed to what our Lord is establishing-the Church</w:t>
      </w:r>
      <w:r>
        <w:rPr>
          <w:rFonts w:ascii="Tahoma" w:eastAsia="Times New Roman" w:hAnsi="Tahoma" w:cs="Tahoma"/>
          <w:color w:val="000000"/>
          <w:sz w:val="20"/>
          <w:szCs w:val="20"/>
        </w:rPr>
        <w:t xml:space="preserve">. </w:t>
      </w:r>
      <w:r w:rsidRPr="008F40AE">
        <w:rPr>
          <w:rFonts w:ascii="Tahoma" w:eastAsia="Times New Roman" w:hAnsi="Tahoma" w:cs="Tahoma"/>
          <w:color w:val="000000"/>
          <w:sz w:val="20"/>
          <w:szCs w:val="20"/>
        </w:rPr>
        <w:t>Jesus associated St. Peter and his office so closely with Himself that He became a visible force protecting the Church and keeping back the power of hell.</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 xml:space="preserve">Second, Jesus says, "I will entrust to you the keys of the kingdom of heaven." In the Old Testament, the "number two" person in the Kingdom literally held the keys. In Isaiah 22: 19-22 we find a reference to </w:t>
      </w:r>
      <w:proofErr w:type="spellStart"/>
      <w:r w:rsidRPr="008F40AE">
        <w:rPr>
          <w:rFonts w:ascii="Tahoma" w:eastAsia="Times New Roman" w:hAnsi="Tahoma" w:cs="Tahoma"/>
          <w:color w:val="000000"/>
          <w:sz w:val="20"/>
          <w:szCs w:val="20"/>
        </w:rPr>
        <w:t>Eliakim</w:t>
      </w:r>
      <w:proofErr w:type="spellEnd"/>
      <w:r w:rsidRPr="008F40AE">
        <w:rPr>
          <w:rFonts w:ascii="Tahoma" w:eastAsia="Times New Roman" w:hAnsi="Tahoma" w:cs="Tahoma"/>
          <w:color w:val="000000"/>
          <w:sz w:val="20"/>
          <w:szCs w:val="20"/>
        </w:rPr>
        <w:t xml:space="preserve">, the master of the palace of King Hezekiah (2 Kings 18:17ff) and keeper of the keys. As a sign of his position, the one who held the keys represented the king, acted with his authority and had to act in </w:t>
      </w:r>
      <w:r w:rsidRPr="008F40AE">
        <w:rPr>
          <w:rFonts w:ascii="Tahoma" w:eastAsia="Times New Roman" w:hAnsi="Tahoma" w:cs="Tahoma"/>
          <w:color w:val="000000"/>
          <w:sz w:val="20"/>
          <w:szCs w:val="20"/>
        </w:rPr>
        <w:lastRenderedPageBreak/>
        <w:t>accord with the king's mind. Therefore, St. Peter and each of his successors represent our Lord on this earth as His Vicar and lead the faithful flock of the Church to the Kingdom of Heaven.</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 xml:space="preserve">Finally, Jesus says, "Whatever you declare bound on earth shall be bound in heaven; whatever you declare loosed on earth shall be loosed in heaven." This is rabbinic terminology. A rabbi could bind, declaring an act forbidden or excommunicating a person for serious sin; or a rabbi could </w:t>
      </w:r>
      <w:proofErr w:type="spellStart"/>
      <w:r w:rsidRPr="008F40AE">
        <w:rPr>
          <w:rFonts w:ascii="Tahoma" w:eastAsia="Times New Roman" w:hAnsi="Tahoma" w:cs="Tahoma"/>
          <w:color w:val="000000"/>
          <w:sz w:val="20"/>
          <w:szCs w:val="20"/>
        </w:rPr>
        <w:t>loose</w:t>
      </w:r>
      <w:proofErr w:type="spellEnd"/>
      <w:r w:rsidRPr="008F40AE">
        <w:rPr>
          <w:rFonts w:ascii="Tahoma" w:eastAsia="Times New Roman" w:hAnsi="Tahoma" w:cs="Tahoma"/>
          <w:color w:val="000000"/>
          <w:sz w:val="20"/>
          <w:szCs w:val="20"/>
        </w:rPr>
        <w:t>, declaring an act permissible or reconciling an excommunicated sinner to the community.</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Here, Christ entrusted a special authority to St. Peter to preserve, interpret and teach His truth. In all, this understanding of Matthew 16 was unchallenged until the Protestant leaders wanted to legitimize their rejection of papal authority and the office of the pope. Even the Orthodox Churches recognize the pope as the successor of St. Peter; however, they do not honor his binding jurisdiction over the whole Church but grant him a position of "first among equals."</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St. Peter's role in the New Testament further substantiates the Catholic belief concerning the papacy and what Jesus said in Matthew 16. St. Peter held a preeminent position among the Apostles. He is always listed first (Mt. 10:14; Mk. 3:16-19; Lk. 6:14-1 5; Acts 1:13) and is sometimes the only one mentioned (Lk. 9:32). He speaks for the Apostles (Mt. 18:21; Mk. 8:28; Lk. 12:41; Jn. 6:69).</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When our Lord selects a group of three for some special event, such as the Transfiguration, St. Peter is in the first position. Our Lord chose to teach from St. Peter's boat. At Pentecost St. Peter preached to the crowds and told of the mission of the Church (Acts 2</w:t>
      </w:r>
      <w:proofErr w:type="gramStart"/>
      <w:r w:rsidRPr="008F40AE">
        <w:rPr>
          <w:rFonts w:ascii="Tahoma" w:eastAsia="Times New Roman" w:hAnsi="Tahoma" w:cs="Tahoma"/>
          <w:color w:val="000000"/>
          <w:sz w:val="20"/>
          <w:szCs w:val="20"/>
        </w:rPr>
        <w:t>;14</w:t>
      </w:r>
      <w:proofErr w:type="gramEnd"/>
      <w:r w:rsidRPr="008F40AE">
        <w:rPr>
          <w:rFonts w:ascii="Tahoma" w:eastAsia="Times New Roman" w:hAnsi="Tahoma" w:cs="Tahoma"/>
          <w:color w:val="000000"/>
          <w:sz w:val="20"/>
          <w:szCs w:val="20"/>
        </w:rPr>
        <w:t>-40). He performed the first miraculous healing (Acts 3:6-7). SL Peter also received the revelation that the Gentiles were to be baptized (Acts 10:9-48) and sided with St. Paul against the need for circumcision (Acts 15). At the end of his life, St. Peter was crucified, but in his humility asked to be crucified upside down.</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As Catholics, we believe that the authority given to St. Peter did not end with his life but was handed on to his successors. The earliest writings attest to this belief. St. Irenaeus</w:t>
      </w:r>
      <w:r w:rsidR="00FD38AF">
        <w:rPr>
          <w:rFonts w:ascii="Tahoma" w:eastAsia="Times New Roman" w:hAnsi="Tahoma" w:cs="Tahoma"/>
          <w:color w:val="000000"/>
          <w:sz w:val="20"/>
          <w:szCs w:val="20"/>
        </w:rPr>
        <w:t xml:space="preserve"> (130AD-202AD)</w:t>
      </w:r>
      <w:r w:rsidRPr="008F40AE">
        <w:rPr>
          <w:rFonts w:ascii="Tahoma" w:eastAsia="Times New Roman" w:hAnsi="Tahoma" w:cs="Tahoma"/>
          <w:color w:val="000000"/>
          <w:sz w:val="20"/>
          <w:szCs w:val="20"/>
        </w:rPr>
        <w:t xml:space="preserve"> in his </w:t>
      </w:r>
      <w:proofErr w:type="spellStart"/>
      <w:r w:rsidRPr="008F40AE">
        <w:rPr>
          <w:rFonts w:ascii="Tahoma" w:eastAsia="Times New Roman" w:hAnsi="Tahoma" w:cs="Tahoma"/>
          <w:i/>
          <w:iCs/>
          <w:color w:val="000000"/>
          <w:sz w:val="20"/>
          <w:szCs w:val="20"/>
        </w:rPr>
        <w:t>Adversus</w:t>
      </w:r>
      <w:proofErr w:type="spellEnd"/>
      <w:r w:rsidRPr="008F40AE">
        <w:rPr>
          <w:rFonts w:ascii="Tahoma" w:eastAsia="Times New Roman" w:hAnsi="Tahoma" w:cs="Tahoma"/>
          <w:i/>
          <w:iCs/>
          <w:color w:val="000000"/>
          <w:sz w:val="20"/>
          <w:szCs w:val="20"/>
        </w:rPr>
        <w:t xml:space="preserve"> </w:t>
      </w:r>
      <w:proofErr w:type="spellStart"/>
      <w:r w:rsidRPr="008F40AE">
        <w:rPr>
          <w:rFonts w:ascii="Tahoma" w:eastAsia="Times New Roman" w:hAnsi="Tahoma" w:cs="Tahoma"/>
          <w:i/>
          <w:iCs/>
          <w:color w:val="000000"/>
          <w:sz w:val="20"/>
          <w:szCs w:val="20"/>
        </w:rPr>
        <w:t>Haereses</w:t>
      </w:r>
      <w:proofErr w:type="spellEnd"/>
      <w:r w:rsidRPr="008F40AE">
        <w:rPr>
          <w:rFonts w:ascii="Tahoma" w:eastAsia="Times New Roman" w:hAnsi="Tahoma" w:cs="Tahoma"/>
          <w:color w:val="000000"/>
          <w:sz w:val="20"/>
          <w:szCs w:val="20"/>
        </w:rPr>
        <w:t xml:space="preserve"> described how the Church at Rome was founded by St. Peter and St. Paul and traced the handing on of the office of St. Peter through Linus, Cletus (also called </w:t>
      </w:r>
      <w:proofErr w:type="spellStart"/>
      <w:r w:rsidRPr="008F40AE">
        <w:rPr>
          <w:rFonts w:ascii="Tahoma" w:eastAsia="Times New Roman" w:hAnsi="Tahoma" w:cs="Tahoma"/>
          <w:color w:val="000000"/>
          <w:sz w:val="20"/>
          <w:szCs w:val="20"/>
        </w:rPr>
        <w:t>Anacletus</w:t>
      </w:r>
      <w:proofErr w:type="spellEnd"/>
      <w:r w:rsidRPr="008F40AE">
        <w:rPr>
          <w:rFonts w:ascii="Tahoma" w:eastAsia="Times New Roman" w:hAnsi="Tahoma" w:cs="Tahoma"/>
          <w:color w:val="000000"/>
          <w:sz w:val="20"/>
          <w:szCs w:val="20"/>
        </w:rPr>
        <w:t xml:space="preserve">), and so on, through 12 successors to his own present day, Pope </w:t>
      </w:r>
      <w:proofErr w:type="spellStart"/>
      <w:r w:rsidRPr="008F40AE">
        <w:rPr>
          <w:rFonts w:ascii="Tahoma" w:eastAsia="Times New Roman" w:hAnsi="Tahoma" w:cs="Tahoma"/>
          <w:color w:val="000000"/>
          <w:sz w:val="20"/>
          <w:szCs w:val="20"/>
        </w:rPr>
        <w:t>Eleutherius</w:t>
      </w:r>
      <w:proofErr w:type="spellEnd"/>
      <w:r w:rsidRPr="008F40AE">
        <w:rPr>
          <w:rFonts w:ascii="Tahoma" w:eastAsia="Times New Roman" w:hAnsi="Tahoma" w:cs="Tahoma"/>
          <w:color w:val="000000"/>
          <w:sz w:val="20"/>
          <w:szCs w:val="20"/>
        </w:rPr>
        <w:t>. Tertullian in </w:t>
      </w:r>
      <w:r w:rsidRPr="008F40AE">
        <w:rPr>
          <w:rFonts w:ascii="Tahoma" w:eastAsia="Times New Roman" w:hAnsi="Tahoma" w:cs="Tahoma"/>
          <w:i/>
          <w:iCs/>
          <w:color w:val="000000"/>
          <w:sz w:val="20"/>
          <w:szCs w:val="20"/>
        </w:rPr>
        <w:t xml:space="preserve">De </w:t>
      </w:r>
      <w:proofErr w:type="spellStart"/>
      <w:r w:rsidRPr="008F40AE">
        <w:rPr>
          <w:rFonts w:ascii="Tahoma" w:eastAsia="Times New Roman" w:hAnsi="Tahoma" w:cs="Tahoma"/>
          <w:i/>
          <w:iCs/>
          <w:color w:val="000000"/>
          <w:sz w:val="20"/>
          <w:szCs w:val="20"/>
        </w:rPr>
        <w:t>Praescriptione</w:t>
      </w:r>
      <w:proofErr w:type="spellEnd"/>
      <w:r w:rsidRPr="008F40AE">
        <w:rPr>
          <w:rFonts w:ascii="Tahoma" w:eastAsia="Times New Roman" w:hAnsi="Tahoma" w:cs="Tahoma"/>
          <w:i/>
          <w:iCs/>
          <w:color w:val="000000"/>
          <w:sz w:val="20"/>
          <w:szCs w:val="20"/>
        </w:rPr>
        <w:t xml:space="preserve"> </w:t>
      </w:r>
      <w:proofErr w:type="spellStart"/>
      <w:r w:rsidRPr="008F40AE">
        <w:rPr>
          <w:rFonts w:ascii="Tahoma" w:eastAsia="Times New Roman" w:hAnsi="Tahoma" w:cs="Tahoma"/>
          <w:i/>
          <w:iCs/>
          <w:color w:val="000000"/>
          <w:sz w:val="20"/>
          <w:szCs w:val="20"/>
        </w:rPr>
        <w:t>Haereticorum</w:t>
      </w:r>
      <w:proofErr w:type="spellEnd"/>
      <w:r w:rsidRPr="008F40AE">
        <w:rPr>
          <w:rFonts w:ascii="Tahoma" w:eastAsia="Times New Roman" w:hAnsi="Tahoma" w:cs="Tahoma"/>
          <w:color w:val="000000"/>
          <w:sz w:val="20"/>
          <w:szCs w:val="20"/>
        </w:rPr>
        <w:t> asserted the same point as did Origen in his </w:t>
      </w:r>
      <w:r w:rsidRPr="008F40AE">
        <w:rPr>
          <w:rFonts w:ascii="Tahoma" w:eastAsia="Times New Roman" w:hAnsi="Tahoma" w:cs="Tahoma"/>
          <w:i/>
          <w:iCs/>
          <w:color w:val="000000"/>
          <w:sz w:val="20"/>
          <w:szCs w:val="20"/>
        </w:rPr>
        <w:t>Commentaries on John</w:t>
      </w:r>
      <w:r w:rsidRPr="008F40AE">
        <w:rPr>
          <w:rFonts w:ascii="Tahoma" w:eastAsia="Times New Roman" w:hAnsi="Tahoma" w:cs="Tahoma"/>
          <w:color w:val="000000"/>
          <w:sz w:val="20"/>
          <w:szCs w:val="20"/>
        </w:rPr>
        <w:t>, St. Cyprian of Carthage in his </w:t>
      </w:r>
      <w:r w:rsidRPr="008F40AE">
        <w:rPr>
          <w:rFonts w:ascii="Tahoma" w:eastAsia="Times New Roman" w:hAnsi="Tahoma" w:cs="Tahoma"/>
          <w:i/>
          <w:iCs/>
          <w:color w:val="000000"/>
          <w:sz w:val="20"/>
          <w:szCs w:val="20"/>
        </w:rPr>
        <w:t>The Unity of the Catholic Church</w:t>
      </w:r>
      <w:r w:rsidRPr="008F40AE">
        <w:rPr>
          <w:rFonts w:ascii="Tahoma" w:eastAsia="Times New Roman" w:hAnsi="Tahoma" w:cs="Tahoma"/>
          <w:color w:val="000000"/>
          <w:sz w:val="20"/>
          <w:szCs w:val="20"/>
        </w:rPr>
        <w:t> and many others.</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Granted, the expression of papal authority becomes magnified after the legalization of Christianity and especially after the fall of the Roman Empire and the ensuing political chaos. Nevertheless, our Church boasts of an unbroken line of legitimate successors of St. Peter who stand in the stead of Christ We must always remember that one of the official titles of the pope, first taken by Pope Gregory the Great is "Servant of the Servants of God."</w:t>
      </w:r>
    </w:p>
    <w:p w:rsidR="008F40AE" w:rsidRPr="008F40AE" w:rsidRDefault="008F40AE" w:rsidP="008F40AE">
      <w:pPr>
        <w:spacing w:before="100" w:beforeAutospacing="1" w:after="100" w:afterAutospacing="1" w:line="270" w:lineRule="atLeast"/>
        <w:rPr>
          <w:rFonts w:ascii="Tahoma" w:eastAsia="Times New Roman" w:hAnsi="Tahoma" w:cs="Tahoma"/>
          <w:color w:val="000000"/>
          <w:sz w:val="20"/>
          <w:szCs w:val="20"/>
        </w:rPr>
      </w:pPr>
      <w:r w:rsidRPr="008F40AE">
        <w:rPr>
          <w:rFonts w:ascii="Tahoma" w:eastAsia="Times New Roman" w:hAnsi="Tahoma" w:cs="Tahoma"/>
          <w:color w:val="000000"/>
          <w:sz w:val="20"/>
          <w:szCs w:val="20"/>
        </w:rPr>
        <w:t>As we think of this answer, may we be mindful of our Holy Father, Pope John Paul II, and pray for his intentions.</w:t>
      </w:r>
    </w:p>
    <w:p w:rsidR="008F40AE" w:rsidRPr="008F40AE" w:rsidRDefault="008F40AE" w:rsidP="008F40AE">
      <w:pPr>
        <w:spacing w:after="100" w:line="270" w:lineRule="atLeast"/>
        <w:rPr>
          <w:rFonts w:ascii="Tahoma" w:eastAsia="Times New Roman" w:hAnsi="Tahoma" w:cs="Tahoma"/>
          <w:i/>
          <w:iCs/>
          <w:color w:val="000000"/>
          <w:sz w:val="20"/>
          <w:szCs w:val="20"/>
        </w:rPr>
      </w:pPr>
      <w:r w:rsidRPr="008F40AE">
        <w:rPr>
          <w:rFonts w:ascii="Tahoma" w:eastAsia="Times New Roman" w:hAnsi="Tahoma" w:cs="Tahoma"/>
          <w:i/>
          <w:iCs/>
          <w:color w:val="000000"/>
          <w:sz w:val="20"/>
          <w:szCs w:val="20"/>
        </w:rPr>
        <w:t>Fr. Saunders is president of the Notre Dame Institute and associate pastor of Queen of Apostles Parish, both in Alexandria.</w:t>
      </w:r>
    </w:p>
    <w:p w:rsidR="008F40AE" w:rsidRDefault="008F40AE" w:rsidP="008F40AE">
      <w:pPr>
        <w:spacing w:after="100" w:line="270" w:lineRule="atLeast"/>
        <w:rPr>
          <w:rFonts w:ascii="Tahoma" w:eastAsia="Times New Roman" w:hAnsi="Tahoma" w:cs="Tahoma"/>
          <w:i/>
          <w:iCs/>
          <w:color w:val="000000"/>
          <w:sz w:val="20"/>
          <w:szCs w:val="20"/>
        </w:rPr>
      </w:pPr>
      <w:r w:rsidRPr="008F40AE">
        <w:rPr>
          <w:rFonts w:ascii="Tahoma" w:eastAsia="Times New Roman" w:hAnsi="Tahoma" w:cs="Tahoma"/>
          <w:i/>
          <w:iCs/>
          <w:color w:val="000000"/>
          <w:sz w:val="20"/>
          <w:szCs w:val="20"/>
        </w:rPr>
        <w:t>This article appeared in the October 20, 1994 issue of </w:t>
      </w:r>
      <w:hyperlink r:id="rId4" w:history="1">
        <w:r w:rsidRPr="008F40AE">
          <w:rPr>
            <w:rFonts w:ascii="Tahoma" w:eastAsia="Times New Roman" w:hAnsi="Tahoma" w:cs="Tahoma"/>
            <w:i/>
            <w:iCs/>
            <w:color w:val="000000"/>
            <w:sz w:val="20"/>
            <w:szCs w:val="20"/>
            <w:u w:val="single"/>
          </w:rPr>
          <w:t>The Arlington Catholic Herald</w:t>
        </w:r>
      </w:hyperlink>
      <w:r w:rsidRPr="008F40AE">
        <w:rPr>
          <w:rFonts w:ascii="Tahoma" w:eastAsia="Times New Roman" w:hAnsi="Tahoma" w:cs="Tahoma"/>
          <w:i/>
          <w:iCs/>
          <w:color w:val="000000"/>
          <w:sz w:val="20"/>
          <w:szCs w:val="20"/>
        </w:rPr>
        <w:t>.</w:t>
      </w:r>
    </w:p>
    <w:p w:rsidR="008F40AE" w:rsidRDefault="008F40AE" w:rsidP="008F40AE">
      <w:pPr>
        <w:spacing w:after="100" w:line="270" w:lineRule="atLeast"/>
        <w:rPr>
          <w:rFonts w:ascii="Tahoma" w:eastAsia="Times New Roman" w:hAnsi="Tahoma" w:cs="Tahoma"/>
          <w:i/>
          <w:iCs/>
          <w:color w:val="000000"/>
          <w:sz w:val="20"/>
          <w:szCs w:val="20"/>
        </w:rPr>
      </w:pPr>
    </w:p>
    <w:p w:rsidR="008F40AE" w:rsidRDefault="008F40AE" w:rsidP="008F40AE">
      <w:pPr>
        <w:spacing w:after="100" w:line="270" w:lineRule="atLeast"/>
        <w:rPr>
          <w:rFonts w:ascii="Tahoma" w:eastAsia="Times New Roman" w:hAnsi="Tahoma" w:cs="Tahoma"/>
          <w:i/>
          <w:iCs/>
          <w:color w:val="000000"/>
          <w:sz w:val="20"/>
          <w:szCs w:val="20"/>
        </w:rPr>
      </w:pPr>
      <w:r>
        <w:rPr>
          <w:rFonts w:ascii="Tahoma" w:eastAsia="Times New Roman" w:hAnsi="Tahoma" w:cs="Tahoma"/>
          <w:i/>
          <w:iCs/>
          <w:color w:val="000000"/>
          <w:sz w:val="20"/>
          <w:szCs w:val="20"/>
        </w:rPr>
        <w:t>Questions…</w:t>
      </w:r>
    </w:p>
    <w:p w:rsidR="008F40AE" w:rsidRDefault="008F40AE" w:rsidP="008F40AE">
      <w:pPr>
        <w:spacing w:after="100" w:line="270" w:lineRule="atLeast"/>
        <w:rPr>
          <w:rFonts w:ascii="Tahoma" w:eastAsia="Times New Roman" w:hAnsi="Tahoma" w:cs="Tahoma"/>
          <w:iCs/>
          <w:color w:val="000000"/>
          <w:sz w:val="20"/>
          <w:szCs w:val="20"/>
        </w:rPr>
      </w:pPr>
      <w:r w:rsidRPr="008F40AE">
        <w:rPr>
          <w:rFonts w:ascii="Tahoma" w:eastAsia="Times New Roman" w:hAnsi="Tahoma" w:cs="Tahoma"/>
          <w:iCs/>
          <w:color w:val="000000"/>
          <w:sz w:val="20"/>
          <w:szCs w:val="20"/>
        </w:rPr>
        <w:t>1,</w:t>
      </w:r>
      <w:r>
        <w:rPr>
          <w:rFonts w:ascii="Tahoma" w:eastAsia="Times New Roman" w:hAnsi="Tahoma" w:cs="Tahoma"/>
          <w:i/>
          <w:iCs/>
          <w:color w:val="000000"/>
          <w:sz w:val="20"/>
          <w:szCs w:val="20"/>
        </w:rPr>
        <w:t xml:space="preserve"> </w:t>
      </w:r>
      <w:proofErr w:type="gramStart"/>
      <w:r>
        <w:rPr>
          <w:rFonts w:ascii="Tahoma" w:eastAsia="Times New Roman" w:hAnsi="Tahoma" w:cs="Tahoma"/>
          <w:iCs/>
          <w:color w:val="000000"/>
          <w:sz w:val="20"/>
          <w:szCs w:val="20"/>
        </w:rPr>
        <w:t>What</w:t>
      </w:r>
      <w:proofErr w:type="gramEnd"/>
      <w:r>
        <w:rPr>
          <w:rFonts w:ascii="Tahoma" w:eastAsia="Times New Roman" w:hAnsi="Tahoma" w:cs="Tahoma"/>
          <w:iCs/>
          <w:color w:val="000000"/>
          <w:sz w:val="20"/>
          <w:szCs w:val="20"/>
        </w:rPr>
        <w:t xml:space="preserve"> is the significance of the name change from Simon to Peter?</w:t>
      </w:r>
    </w:p>
    <w:p w:rsidR="008F40AE" w:rsidRDefault="008F40AE" w:rsidP="008F40AE">
      <w:pPr>
        <w:spacing w:after="100" w:line="270" w:lineRule="atLeast"/>
        <w:rPr>
          <w:rFonts w:ascii="Tahoma" w:eastAsia="Times New Roman" w:hAnsi="Tahoma" w:cs="Tahoma"/>
          <w:iCs/>
          <w:color w:val="000000"/>
          <w:sz w:val="20"/>
          <w:szCs w:val="20"/>
        </w:rPr>
      </w:pPr>
      <w:r>
        <w:rPr>
          <w:rFonts w:ascii="Tahoma" w:eastAsia="Times New Roman" w:hAnsi="Tahoma" w:cs="Tahoma"/>
          <w:iCs/>
          <w:color w:val="000000"/>
          <w:sz w:val="20"/>
          <w:szCs w:val="20"/>
        </w:rPr>
        <w:t>2. What language uses the word ‘</w:t>
      </w:r>
      <w:proofErr w:type="spellStart"/>
      <w:r>
        <w:rPr>
          <w:rFonts w:ascii="Tahoma" w:eastAsia="Times New Roman" w:hAnsi="Tahoma" w:cs="Tahoma"/>
          <w:iCs/>
          <w:color w:val="000000"/>
          <w:sz w:val="20"/>
          <w:szCs w:val="20"/>
        </w:rPr>
        <w:t>Kepha</w:t>
      </w:r>
      <w:proofErr w:type="spellEnd"/>
      <w:r>
        <w:rPr>
          <w:rFonts w:ascii="Tahoma" w:eastAsia="Times New Roman" w:hAnsi="Tahoma" w:cs="Tahoma"/>
          <w:iCs/>
          <w:color w:val="000000"/>
          <w:sz w:val="20"/>
          <w:szCs w:val="20"/>
        </w:rPr>
        <w:t>’ and what does it mean?</w:t>
      </w:r>
    </w:p>
    <w:p w:rsidR="008F40AE" w:rsidRDefault="008F40AE" w:rsidP="008F40AE">
      <w:pPr>
        <w:spacing w:after="100" w:line="270" w:lineRule="atLeast"/>
        <w:rPr>
          <w:rFonts w:ascii="Tahoma" w:eastAsia="Times New Roman" w:hAnsi="Tahoma" w:cs="Tahoma"/>
          <w:iCs/>
          <w:color w:val="000000"/>
          <w:sz w:val="20"/>
          <w:szCs w:val="20"/>
        </w:rPr>
      </w:pPr>
      <w:r>
        <w:rPr>
          <w:rFonts w:ascii="Tahoma" w:eastAsia="Times New Roman" w:hAnsi="Tahoma" w:cs="Tahoma"/>
          <w:iCs/>
          <w:color w:val="000000"/>
          <w:sz w:val="20"/>
          <w:szCs w:val="20"/>
        </w:rPr>
        <w:t>3. What does the term ‘gates of hell’ refer to?</w:t>
      </w:r>
    </w:p>
    <w:p w:rsidR="008F40AE" w:rsidRDefault="008F40AE" w:rsidP="008F40AE">
      <w:pPr>
        <w:spacing w:after="100" w:line="270" w:lineRule="atLeast"/>
        <w:rPr>
          <w:rFonts w:ascii="Tahoma" w:eastAsia="Times New Roman" w:hAnsi="Tahoma" w:cs="Tahoma"/>
          <w:iCs/>
          <w:color w:val="000000"/>
          <w:sz w:val="20"/>
          <w:szCs w:val="20"/>
        </w:rPr>
      </w:pPr>
      <w:r>
        <w:rPr>
          <w:rFonts w:ascii="Tahoma" w:eastAsia="Times New Roman" w:hAnsi="Tahoma" w:cs="Tahoma"/>
          <w:iCs/>
          <w:color w:val="000000"/>
          <w:sz w:val="20"/>
          <w:szCs w:val="20"/>
        </w:rPr>
        <w:t xml:space="preserve">4. Who was </w:t>
      </w:r>
      <w:proofErr w:type="spellStart"/>
      <w:r>
        <w:rPr>
          <w:rFonts w:ascii="Tahoma" w:eastAsia="Times New Roman" w:hAnsi="Tahoma" w:cs="Tahoma"/>
          <w:iCs/>
          <w:color w:val="000000"/>
          <w:sz w:val="20"/>
          <w:szCs w:val="20"/>
        </w:rPr>
        <w:t>Eliakim</w:t>
      </w:r>
      <w:proofErr w:type="spellEnd"/>
      <w:r>
        <w:rPr>
          <w:rFonts w:ascii="Tahoma" w:eastAsia="Times New Roman" w:hAnsi="Tahoma" w:cs="Tahoma"/>
          <w:iCs/>
          <w:color w:val="000000"/>
          <w:sz w:val="20"/>
          <w:szCs w:val="20"/>
        </w:rPr>
        <w:t xml:space="preserve"> and how does he relate to Peter?</w:t>
      </w:r>
    </w:p>
    <w:p w:rsidR="008F40AE" w:rsidRDefault="008F40AE" w:rsidP="008F40AE">
      <w:pPr>
        <w:spacing w:after="100" w:line="270" w:lineRule="atLeast"/>
        <w:rPr>
          <w:rFonts w:ascii="Tahoma" w:eastAsia="Times New Roman" w:hAnsi="Tahoma" w:cs="Tahoma"/>
          <w:iCs/>
          <w:color w:val="000000"/>
          <w:sz w:val="20"/>
          <w:szCs w:val="20"/>
        </w:rPr>
      </w:pPr>
      <w:r>
        <w:rPr>
          <w:rFonts w:ascii="Tahoma" w:eastAsia="Times New Roman" w:hAnsi="Tahoma" w:cs="Tahoma"/>
          <w:iCs/>
          <w:color w:val="000000"/>
          <w:sz w:val="20"/>
          <w:szCs w:val="20"/>
        </w:rPr>
        <w:t>5. During the time of the rabbis, what did it mean to ‘bind’ and ‘loose’?</w:t>
      </w:r>
    </w:p>
    <w:p w:rsidR="008F40AE" w:rsidRDefault="008F40AE" w:rsidP="008F40AE">
      <w:pPr>
        <w:spacing w:after="100" w:line="270" w:lineRule="atLeast"/>
        <w:rPr>
          <w:rFonts w:ascii="Tahoma" w:eastAsia="Times New Roman" w:hAnsi="Tahoma" w:cs="Tahoma"/>
          <w:iCs/>
          <w:color w:val="000000"/>
          <w:sz w:val="20"/>
          <w:szCs w:val="20"/>
        </w:rPr>
      </w:pPr>
      <w:r>
        <w:rPr>
          <w:rFonts w:ascii="Tahoma" w:eastAsia="Times New Roman" w:hAnsi="Tahoma" w:cs="Tahoma"/>
          <w:iCs/>
          <w:color w:val="000000"/>
          <w:sz w:val="20"/>
          <w:szCs w:val="20"/>
        </w:rPr>
        <w:t>6. What are some examples (2) that show that Peter was the leader among the Apostles?</w:t>
      </w:r>
    </w:p>
    <w:p w:rsidR="008F40AE" w:rsidRDefault="008F40AE" w:rsidP="008F40AE">
      <w:pPr>
        <w:spacing w:after="100" w:line="270" w:lineRule="atLeast"/>
        <w:rPr>
          <w:rFonts w:ascii="Tahoma" w:eastAsia="Times New Roman" w:hAnsi="Tahoma" w:cs="Tahoma"/>
          <w:iCs/>
          <w:color w:val="000000"/>
          <w:sz w:val="20"/>
          <w:szCs w:val="20"/>
        </w:rPr>
      </w:pPr>
      <w:r>
        <w:rPr>
          <w:rFonts w:ascii="Tahoma" w:eastAsia="Times New Roman" w:hAnsi="Tahoma" w:cs="Tahoma"/>
          <w:iCs/>
          <w:color w:val="000000"/>
          <w:sz w:val="20"/>
          <w:szCs w:val="20"/>
        </w:rPr>
        <w:t>7. What are some of Peter’s highlights as Jesus’s 2</w:t>
      </w:r>
      <w:r w:rsidRPr="008F40AE">
        <w:rPr>
          <w:rFonts w:ascii="Tahoma" w:eastAsia="Times New Roman" w:hAnsi="Tahoma" w:cs="Tahoma"/>
          <w:iCs/>
          <w:color w:val="000000"/>
          <w:sz w:val="20"/>
          <w:szCs w:val="20"/>
          <w:vertAlign w:val="superscript"/>
        </w:rPr>
        <w:t>nd</w:t>
      </w:r>
      <w:r>
        <w:rPr>
          <w:rFonts w:ascii="Tahoma" w:eastAsia="Times New Roman" w:hAnsi="Tahoma" w:cs="Tahoma"/>
          <w:iCs/>
          <w:color w:val="000000"/>
          <w:sz w:val="20"/>
          <w:szCs w:val="20"/>
        </w:rPr>
        <w:t xml:space="preserve"> in command?</w:t>
      </w:r>
    </w:p>
    <w:p w:rsidR="00FD38AF" w:rsidRDefault="00FD38AF" w:rsidP="008F40AE">
      <w:pPr>
        <w:spacing w:after="100" w:line="270" w:lineRule="atLeast"/>
        <w:rPr>
          <w:rFonts w:ascii="Tahoma" w:eastAsia="Times New Roman" w:hAnsi="Tahoma" w:cs="Tahoma"/>
          <w:iCs/>
          <w:color w:val="000000"/>
          <w:sz w:val="20"/>
          <w:szCs w:val="20"/>
        </w:rPr>
      </w:pPr>
      <w:r>
        <w:rPr>
          <w:rFonts w:ascii="Tahoma" w:eastAsia="Times New Roman" w:hAnsi="Tahoma" w:cs="Tahoma"/>
          <w:iCs/>
          <w:color w:val="000000"/>
          <w:sz w:val="20"/>
          <w:szCs w:val="20"/>
        </w:rPr>
        <w:t>8. What is the earliest historical source that refers to Peter in Rome and his first successor as bishop of Rome?</w:t>
      </w:r>
    </w:p>
    <w:p w:rsidR="00FD38AF" w:rsidRDefault="00FD38AF" w:rsidP="008F40AE">
      <w:pPr>
        <w:spacing w:after="100" w:line="270" w:lineRule="atLeast"/>
        <w:rPr>
          <w:rFonts w:ascii="Tahoma" w:eastAsia="Times New Roman" w:hAnsi="Tahoma" w:cs="Tahoma"/>
          <w:iCs/>
          <w:color w:val="000000"/>
          <w:sz w:val="20"/>
          <w:szCs w:val="20"/>
        </w:rPr>
      </w:pPr>
      <w:r>
        <w:rPr>
          <w:rFonts w:ascii="Tahoma" w:eastAsia="Times New Roman" w:hAnsi="Tahoma" w:cs="Tahoma"/>
          <w:iCs/>
          <w:color w:val="000000"/>
          <w:sz w:val="20"/>
          <w:szCs w:val="20"/>
        </w:rPr>
        <w:t>9. What effect did the legalization of Christianity have on the papacy?</w:t>
      </w:r>
    </w:p>
    <w:p w:rsidR="00FD38AF" w:rsidRPr="008F40AE" w:rsidRDefault="00FD38AF" w:rsidP="008F40AE">
      <w:pPr>
        <w:spacing w:after="100" w:line="270" w:lineRule="atLeast"/>
        <w:rPr>
          <w:rFonts w:ascii="Tahoma" w:eastAsia="Times New Roman" w:hAnsi="Tahoma" w:cs="Tahoma"/>
          <w:iCs/>
          <w:color w:val="000000"/>
          <w:sz w:val="20"/>
          <w:szCs w:val="20"/>
        </w:rPr>
      </w:pPr>
      <w:r>
        <w:rPr>
          <w:rFonts w:ascii="Tahoma" w:eastAsia="Times New Roman" w:hAnsi="Tahoma" w:cs="Tahoma"/>
          <w:iCs/>
          <w:color w:val="000000"/>
          <w:sz w:val="20"/>
          <w:szCs w:val="20"/>
        </w:rPr>
        <w:t>10. At what point did the unbroken chain of papal succession end?</w:t>
      </w:r>
      <w:bookmarkStart w:id="0" w:name="_GoBack"/>
      <w:bookmarkEnd w:id="0"/>
    </w:p>
    <w:p w:rsidR="008F40AE" w:rsidRPr="008F40AE" w:rsidRDefault="008F40AE" w:rsidP="008F40AE">
      <w:pPr>
        <w:spacing w:after="0" w:line="240" w:lineRule="auto"/>
        <w:rPr>
          <w:rFonts w:ascii="Times New Roman" w:eastAsia="Times New Roman" w:hAnsi="Times New Roman" w:cs="Times New Roman"/>
          <w:sz w:val="24"/>
          <w:szCs w:val="24"/>
        </w:rPr>
      </w:pPr>
      <w:r w:rsidRPr="008F40AE">
        <w:rPr>
          <w:rFonts w:ascii="Tahoma" w:eastAsia="Times New Roman" w:hAnsi="Tahoma" w:cs="Tahoma"/>
          <w:color w:val="000000"/>
          <w:sz w:val="20"/>
          <w:szCs w:val="20"/>
        </w:rPr>
        <w:br w:type="textWrapping" w:clear="all"/>
      </w:r>
      <w:r w:rsidRPr="008F40AE">
        <w:rPr>
          <w:rFonts w:ascii="Tahoma" w:eastAsia="Times New Roman" w:hAnsi="Tahoma" w:cs="Tahoma"/>
          <w:color w:val="000000"/>
          <w:sz w:val="20"/>
          <w:szCs w:val="20"/>
        </w:rPr>
        <w:br/>
      </w:r>
      <w:r w:rsidRPr="008F40AE">
        <w:rPr>
          <w:rFonts w:ascii="Tahoma" w:eastAsia="Times New Roman" w:hAnsi="Tahoma" w:cs="Tahoma"/>
          <w:color w:val="000000"/>
          <w:sz w:val="20"/>
          <w:szCs w:val="20"/>
        </w:rPr>
        <w:br/>
      </w:r>
      <w:r w:rsidRPr="008F40AE">
        <w:rPr>
          <w:rFonts w:ascii="Tahoma" w:eastAsia="Times New Roman" w:hAnsi="Tahoma" w:cs="Tahoma"/>
          <w:color w:val="000000"/>
          <w:sz w:val="20"/>
          <w:szCs w:val="20"/>
        </w:rPr>
        <w:br/>
      </w:r>
    </w:p>
    <w:sectPr w:rsidR="008F40AE" w:rsidRPr="008F4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AE"/>
    <w:rsid w:val="008F3A41"/>
    <w:rsid w:val="008F40AE"/>
    <w:rsid w:val="00FC2146"/>
    <w:rsid w:val="00FD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6B19C-B528-49FE-AEBF-7EE4F3F3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5825">
      <w:bodyDiv w:val="1"/>
      <w:marLeft w:val="0"/>
      <w:marRight w:val="0"/>
      <w:marTop w:val="0"/>
      <w:marBottom w:val="0"/>
      <w:divBdr>
        <w:top w:val="none" w:sz="0" w:space="0" w:color="auto"/>
        <w:left w:val="none" w:sz="0" w:space="0" w:color="auto"/>
        <w:bottom w:val="none" w:sz="0" w:space="0" w:color="auto"/>
        <w:right w:val="none" w:sz="0" w:space="0" w:color="auto"/>
      </w:divBdr>
      <w:divsChild>
        <w:div w:id="1519929230">
          <w:marLeft w:val="0"/>
          <w:marRight w:val="0"/>
          <w:marTop w:val="0"/>
          <w:marBottom w:val="0"/>
          <w:divBdr>
            <w:top w:val="none" w:sz="0" w:space="0" w:color="auto"/>
            <w:left w:val="none" w:sz="0" w:space="0" w:color="auto"/>
            <w:bottom w:val="none" w:sz="0" w:space="0" w:color="auto"/>
            <w:right w:val="none" w:sz="0" w:space="0" w:color="auto"/>
          </w:divBdr>
          <w:divsChild>
            <w:div w:id="45235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599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9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holichera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Sullivan</dc:creator>
  <cp:keywords/>
  <dc:description/>
  <cp:lastModifiedBy>Raquel Sullivan</cp:lastModifiedBy>
  <cp:revision>1</cp:revision>
  <dcterms:created xsi:type="dcterms:W3CDTF">2016-01-10T21:47:00Z</dcterms:created>
  <dcterms:modified xsi:type="dcterms:W3CDTF">2016-01-10T22:07:00Z</dcterms:modified>
</cp:coreProperties>
</file>